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AMV: Board Resolution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On 26/12/2016, American Vietnamese Biotech Incorporation announced a Board Resolution as follows: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Article 1: Cancel the Board Resolution no. 22.11/2016/NQHDQT/AMV dated 22/11/2016 on establishing AMVIBIOTECH Limited Company.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Article 2: Approve of establishing a subsidiary company of American Vietnamese Biotech Incorporation as follows: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2.1. Name of subsidiary company: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- Name of the subsidiary expected to be established:</w:t>
      </w:r>
      <w:r>
        <w:rPr>
          <w:i/>
          <w:sz w:val="20"/>
          <w:szCs w:val="20"/>
        </w:rPr>
        <w:t xml:space="preserve"> American Vietnamese Bio Product and Medical Equipment Joint Stock Company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2.2. Address:</w:t>
      </w:r>
      <w:r>
        <w:rPr>
          <w:sz w:val="20"/>
          <w:szCs w:val="20"/>
        </w:rPr>
        <w:t xml:space="preserve"> 38, D1 Street, Linh </w:t>
      </w:r>
      <w:proofErr w:type="spellStart"/>
      <w:r>
        <w:rPr>
          <w:sz w:val="20"/>
          <w:szCs w:val="20"/>
        </w:rPr>
        <w:t>Tay</w:t>
      </w:r>
      <w:proofErr w:type="spellEnd"/>
      <w:r>
        <w:rPr>
          <w:sz w:val="20"/>
          <w:szCs w:val="20"/>
        </w:rPr>
        <w:t xml:space="preserve">, Thu </w:t>
      </w:r>
      <w:proofErr w:type="spellStart"/>
      <w:r>
        <w:rPr>
          <w:sz w:val="20"/>
          <w:szCs w:val="20"/>
        </w:rPr>
        <w:t>Duc</w:t>
      </w:r>
      <w:proofErr w:type="spellEnd"/>
      <w:r>
        <w:rPr>
          <w:sz w:val="20"/>
          <w:szCs w:val="20"/>
        </w:rPr>
        <w:t xml:space="preserve"> Ward, </w:t>
      </w:r>
      <w:proofErr w:type="spellStart"/>
      <w:r>
        <w:rPr>
          <w:sz w:val="20"/>
          <w:szCs w:val="20"/>
        </w:rPr>
        <w:t>Hochiminh</w:t>
      </w:r>
      <w:proofErr w:type="spellEnd"/>
      <w:r>
        <w:rPr>
          <w:sz w:val="20"/>
          <w:szCs w:val="20"/>
        </w:rPr>
        <w:t xml:space="preserve"> City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2.3. Type of company - charter capital - capital structure: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 xml:space="preserve">- Type of company: </w:t>
      </w:r>
      <w:proofErr w:type="gramStart"/>
      <w:r>
        <w:rPr>
          <w:sz w:val="20"/>
          <w:szCs w:val="20"/>
        </w:rPr>
        <w:t>joint stock company</w:t>
      </w:r>
      <w:proofErr w:type="gramEnd"/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- Charter capital: VND 9,000,000,000 (nine billion dongs)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- Capital structure: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+ American Vietnamese Biotech Incorporation contributes VND 6,600,000,000 (six billion, six hundred thousand dongs), accounting for 73.33% of the charter capital.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 xml:space="preserve">+ Mrs. Hoang Anh (ID card no.: 0223232934 issued on 08/08/2005 by </w:t>
      </w:r>
      <w:proofErr w:type="spellStart"/>
      <w:r>
        <w:rPr>
          <w:sz w:val="20"/>
          <w:szCs w:val="20"/>
        </w:rPr>
        <w:t>Hochiminh</w:t>
      </w:r>
      <w:proofErr w:type="spellEnd"/>
      <w:r>
        <w:rPr>
          <w:sz w:val="20"/>
          <w:szCs w:val="20"/>
        </w:rPr>
        <w:t xml:space="preserve"> Public Security Department) contributes VND 2,300,000,000 (two billion three hundred-thousand dongs), accounting for 25.56% of the charter capital.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+ Mrs. Hoang Hai Yen (ID card no.: 0</w:t>
      </w:r>
      <w:r w:rsidRPr="00EE0B02">
        <w:rPr>
          <w:sz w:val="20"/>
          <w:szCs w:val="20"/>
        </w:rPr>
        <w:t>23645556</w:t>
      </w:r>
      <w:r>
        <w:rPr>
          <w:sz w:val="20"/>
          <w:szCs w:val="20"/>
        </w:rPr>
        <w:t xml:space="preserve"> issued on 13/08/2012 by </w:t>
      </w:r>
      <w:proofErr w:type="spellStart"/>
      <w:r>
        <w:rPr>
          <w:sz w:val="20"/>
          <w:szCs w:val="20"/>
        </w:rPr>
        <w:t>Hochiminh</w:t>
      </w:r>
      <w:proofErr w:type="spellEnd"/>
      <w:r>
        <w:rPr>
          <w:sz w:val="20"/>
          <w:szCs w:val="20"/>
        </w:rPr>
        <w:t xml:space="preserve"> Public Security Department) contributes VND 100,000,000 (one hundred-thousand dongs), accounting for 1.11% of the charter capital.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2.4. Line of business to register:</w:t>
      </w:r>
    </w:p>
    <w:tbl>
      <w:tblPr>
        <w:tblStyle w:val="a"/>
        <w:bidiVisual/>
        <w:tblW w:w="910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Layout w:type="fixed"/>
        <w:tblLook w:val="0600"/>
      </w:tblPr>
      <w:tblGrid>
        <w:gridCol w:w="7260"/>
        <w:gridCol w:w="1245"/>
        <w:gridCol w:w="604"/>
      </w:tblGrid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No.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Manufacture of medical and dental instruments and supplies, shape- adjusted and human ability recovery apparatus</w:t>
            </w:r>
          </w:p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Detail: Manufacture biomedical test equipment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Retail sale of pharmaceutical and medical goods, cosmetic and toilet articles in specialized stores</w:t>
            </w:r>
          </w:p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Detail: Do business on medical products; purchase equipment and chemicals for medical test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4772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Manufacture of pharmaceuticals, medicinal chemicals and botanical products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 xml:space="preserve">Manufacture of cosmetics, soaps, soap and detergents, cleaning and </w:t>
            </w:r>
          </w:p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polishing preparations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Wholesale on a fee or contract basis (agent, broker, auction sale)</w:t>
            </w:r>
          </w:p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Detail: Activities of commission agent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Manufacture of plastic products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EE0B02" w:rsidTr="00EE0B02">
        <w:tc>
          <w:tcPr>
            <w:tcW w:w="7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Activities of holding company</w:t>
            </w:r>
          </w:p>
          <w:p w:rsidR="00EE0B02" w:rsidRDefault="00EE0B02">
            <w:pPr>
              <w:pStyle w:val="normal0"/>
              <w:spacing w:line="240" w:lineRule="auto"/>
              <w:jc w:val="both"/>
            </w:pPr>
            <w:r>
              <w:rPr>
                <w:sz w:val="20"/>
                <w:szCs w:val="20"/>
              </w:rPr>
              <w:t>Detail: financial investment</w:t>
            </w:r>
          </w:p>
        </w:tc>
        <w:tc>
          <w:tcPr>
            <w:tcW w:w="1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B02" w:rsidRDefault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6420</w:t>
            </w:r>
          </w:p>
        </w:tc>
        <w:tc>
          <w:tcPr>
            <w:tcW w:w="6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E0B02" w:rsidRDefault="00EE0B02" w:rsidP="00EE0B0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2.5. Legal representative: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 xml:space="preserve">- Full name: Bach </w:t>
      </w:r>
      <w:proofErr w:type="spellStart"/>
      <w:r>
        <w:rPr>
          <w:sz w:val="20"/>
          <w:szCs w:val="20"/>
        </w:rPr>
        <w:t>Mong</w:t>
      </w:r>
      <w:proofErr w:type="spellEnd"/>
      <w:r>
        <w:rPr>
          <w:sz w:val="20"/>
          <w:szCs w:val="20"/>
        </w:rPr>
        <w:t xml:space="preserve"> Ha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- Title: Manager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- US passport number: 488433025 issued on 13/05/2013 by the US Department of State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 xml:space="preserve">- Address of residence: 14 Ly Thai To, Alley 2, Ward 3, </w:t>
      </w:r>
      <w:proofErr w:type="spellStart"/>
      <w:r>
        <w:rPr>
          <w:sz w:val="20"/>
          <w:szCs w:val="20"/>
        </w:rPr>
        <w:t>Hochiminh</w:t>
      </w:r>
      <w:proofErr w:type="spellEnd"/>
      <w:r>
        <w:rPr>
          <w:sz w:val="20"/>
          <w:szCs w:val="20"/>
        </w:rPr>
        <w:t xml:space="preserve"> City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 xml:space="preserve">Article 3: Authorize Bach </w:t>
      </w:r>
      <w:proofErr w:type="spellStart"/>
      <w:r>
        <w:rPr>
          <w:b/>
          <w:sz w:val="20"/>
          <w:szCs w:val="20"/>
        </w:rPr>
        <w:t>Mong</w:t>
      </w:r>
      <w:proofErr w:type="spellEnd"/>
      <w:r>
        <w:rPr>
          <w:b/>
          <w:sz w:val="20"/>
          <w:szCs w:val="20"/>
        </w:rPr>
        <w:t xml:space="preserve"> Ha - a member of the Board to represent for the whole contributed capital of American Vietnamese Biotech Incorporation at American Vietnamese Bio Product and Medical Equipment Joint Stock Company.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 xml:space="preserve">Article 4: Authorize Bach </w:t>
      </w:r>
      <w:proofErr w:type="spellStart"/>
      <w:r>
        <w:rPr>
          <w:b/>
          <w:sz w:val="20"/>
          <w:szCs w:val="20"/>
        </w:rPr>
        <w:t>Mong</w:t>
      </w:r>
      <w:proofErr w:type="spellEnd"/>
      <w:r>
        <w:rPr>
          <w:b/>
          <w:sz w:val="20"/>
          <w:szCs w:val="20"/>
        </w:rPr>
        <w:t xml:space="preserve"> Ha - a member of the Board to implement the subsidiary company's establishment in accordance with regulations.</w:t>
      </w:r>
    </w:p>
    <w:p w:rsidR="00A8499E" w:rsidRDefault="00EE0B02">
      <w:pPr>
        <w:pStyle w:val="normal0"/>
        <w:spacing w:before="200"/>
        <w:jc w:val="both"/>
      </w:pPr>
      <w:r>
        <w:rPr>
          <w:b/>
          <w:sz w:val="20"/>
          <w:szCs w:val="20"/>
        </w:rPr>
        <w:t>Article 5: Implement terms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This resolution goes into effect on the date of signature.</w:t>
      </w:r>
    </w:p>
    <w:p w:rsidR="00A8499E" w:rsidRDefault="00EE0B02">
      <w:pPr>
        <w:pStyle w:val="normal0"/>
        <w:spacing w:before="200"/>
        <w:jc w:val="both"/>
      </w:pPr>
      <w:r>
        <w:rPr>
          <w:sz w:val="20"/>
          <w:szCs w:val="20"/>
        </w:rPr>
        <w:t>Members of the Board, Controlling Board, Management Board and relevant individuals are responsible to implement the resolution.</w:t>
      </w:r>
    </w:p>
    <w:p w:rsidR="00A8499E" w:rsidRDefault="00A8499E">
      <w:pPr>
        <w:pStyle w:val="normal0"/>
        <w:spacing w:before="200"/>
        <w:jc w:val="both"/>
      </w:pPr>
    </w:p>
    <w:sectPr w:rsidR="00A8499E" w:rsidSect="00A849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A8499E"/>
    <w:rsid w:val="000E6759"/>
    <w:rsid w:val="00A8499E"/>
    <w:rsid w:val="00E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8499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8499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8499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8499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8499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8499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8499E"/>
  </w:style>
  <w:style w:type="paragraph" w:styleId="Title">
    <w:name w:val="Title"/>
    <w:basedOn w:val="normal0"/>
    <w:next w:val="normal0"/>
    <w:rsid w:val="00A8499E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A8499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849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2017-01-05T02:08:00Z</dcterms:created>
  <dcterms:modified xsi:type="dcterms:W3CDTF">2017-01-05T02:20:00Z</dcterms:modified>
</cp:coreProperties>
</file>